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BA46" w14:textId="77777777" w:rsidR="00137EAD" w:rsidRDefault="00547869" w:rsidP="00137EAD">
      <w:pPr>
        <w:rPr>
          <w:rFonts w:cstheme="minorHAnsi"/>
          <w:color w:val="AB1515"/>
          <w:sz w:val="48"/>
          <w:szCs w:val="50"/>
        </w:rPr>
      </w:pPr>
      <w:bookmarkStart w:id="0" w:name="_Hlk54103967"/>
      <w:r w:rsidRPr="0094472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0398405" wp14:editId="7A5CDC29">
            <wp:simplePos x="0" y="0"/>
            <wp:positionH relativeFrom="column">
              <wp:posOffset>4120515</wp:posOffset>
            </wp:positionH>
            <wp:positionV relativeFrom="paragraph">
              <wp:posOffset>-669290</wp:posOffset>
            </wp:positionV>
            <wp:extent cx="1295480" cy="1939380"/>
            <wp:effectExtent l="0" t="0" r="0" b="381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80" cy="193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7EAD">
        <w:rPr>
          <w:rFonts w:cstheme="minorHAnsi"/>
          <w:color w:val="AB1515"/>
          <w:sz w:val="48"/>
          <w:szCs w:val="50"/>
        </w:rPr>
        <w:t>Anglický jazyk</w:t>
      </w:r>
    </w:p>
    <w:p w14:paraId="61E7C5D3" w14:textId="77777777" w:rsidR="00137EAD" w:rsidRDefault="00137EAD" w:rsidP="00137EAD">
      <w:pPr>
        <w:pStyle w:val="Podnadpis"/>
      </w:pPr>
    </w:p>
    <w:p w14:paraId="139D2AEA" w14:textId="77777777" w:rsidR="00137EAD" w:rsidRPr="001F2AA9" w:rsidRDefault="00137EAD" w:rsidP="00137EAD">
      <w:pPr>
        <w:pStyle w:val="Podnadpis"/>
      </w:pPr>
      <w:r w:rsidRPr="001F2AA9">
        <w:t xml:space="preserve">Proč se učit </w:t>
      </w:r>
      <w:r w:rsidR="00547869">
        <w:t>anglicky</w:t>
      </w:r>
      <w:r w:rsidRPr="001F2AA9">
        <w:t>?</w:t>
      </w:r>
    </w:p>
    <w:p w14:paraId="0F83FEC5" w14:textId="6FC44DDD" w:rsidR="00547869" w:rsidRPr="006A62A4" w:rsidRDefault="00547869" w:rsidP="00547869">
      <w:r w:rsidRPr="006A62A4">
        <w:t>Angličtina je mezinárodním jazykem číslo jedna</w:t>
      </w:r>
      <w:r w:rsidRPr="006A62A4">
        <w:rPr>
          <w:bCs/>
          <w:iCs/>
        </w:rPr>
        <w:t xml:space="preserve"> – </w:t>
      </w:r>
      <w:r w:rsidRPr="006A62A4">
        <w:t>díky ní můžete</w:t>
      </w:r>
      <w:r w:rsidR="002710CE">
        <w:t xml:space="preserve"> </w:t>
      </w:r>
      <w:r w:rsidRPr="006A62A4">
        <w:t>studovat (</w:t>
      </w:r>
      <w:r w:rsidR="009A423D">
        <w:t xml:space="preserve">např. </w:t>
      </w:r>
      <w:r w:rsidRPr="006A62A4">
        <w:t>programy</w:t>
      </w:r>
      <w:r w:rsidR="002710CE">
        <w:t xml:space="preserve"> </w:t>
      </w:r>
      <w:r w:rsidRPr="006A62A4">
        <w:t>Erasmus Plus) či pracovat v zahraničí.</w:t>
      </w:r>
    </w:p>
    <w:p w14:paraId="55D1820A" w14:textId="748C1D0B" w:rsidR="00547869" w:rsidRPr="006A62A4" w:rsidRDefault="00547869" w:rsidP="00547869">
      <w:r w:rsidRPr="006A62A4">
        <w:t>Angličtina je bránou do světa</w:t>
      </w:r>
      <w:r w:rsidR="00991115">
        <w:t xml:space="preserve"> </w:t>
      </w:r>
      <w:r w:rsidRPr="006A62A4">
        <w:t>–</w:t>
      </w:r>
      <w:r w:rsidR="00991115">
        <w:t xml:space="preserve"> </w:t>
      </w:r>
      <w:r w:rsidRPr="006A62A4">
        <w:t>pro 400</w:t>
      </w:r>
      <w:r w:rsidR="009A423D">
        <w:t xml:space="preserve"> </w:t>
      </w:r>
      <w:r w:rsidRPr="006A62A4">
        <w:t xml:space="preserve">milionů lidí na světě je angličtina mateřským jazykem. </w:t>
      </w:r>
    </w:p>
    <w:p w14:paraId="6176957E" w14:textId="77777777" w:rsidR="00547869" w:rsidRPr="006A62A4" w:rsidRDefault="00547869" w:rsidP="00547869">
      <w:r w:rsidRPr="006A62A4">
        <w:t>Angličtina je jazyk hudby, literatury i filmu</w:t>
      </w:r>
      <w:r w:rsidR="006A62A4" w:rsidRPr="006A62A4">
        <w:t xml:space="preserve"> – n</w:t>
      </w:r>
      <w:r w:rsidRPr="006A62A4">
        <w:rPr>
          <w:bCs/>
          <w:iCs/>
        </w:rPr>
        <w:t xml:space="preserve">abízí neocenitelnou </w:t>
      </w:r>
      <w:r w:rsidRPr="006A62A4">
        <w:t>možnost číst knihu</w:t>
      </w:r>
      <w:r w:rsidR="002710CE">
        <w:t xml:space="preserve"> </w:t>
      </w:r>
      <w:r w:rsidRPr="006A62A4">
        <w:t>v</w:t>
      </w:r>
      <w:r w:rsidR="00ED5163" w:rsidRPr="006A62A4">
        <w:rPr>
          <w:bCs/>
          <w:iCs/>
        </w:rPr>
        <w:t> </w:t>
      </w:r>
      <w:r w:rsidRPr="006A62A4">
        <w:t>angličtině,</w:t>
      </w:r>
      <w:r w:rsidR="002710CE">
        <w:t xml:space="preserve"> </w:t>
      </w:r>
      <w:r w:rsidRPr="006A62A4">
        <w:t>sledovat film v originálním znění či porozumět slovům oblíbených písní.</w:t>
      </w:r>
    </w:p>
    <w:p w14:paraId="1D51F724" w14:textId="77777777" w:rsidR="00547869" w:rsidRPr="006A62A4" w:rsidRDefault="00547869" w:rsidP="00547869">
      <w:pPr>
        <w:rPr>
          <w:bCs/>
          <w:iCs/>
        </w:rPr>
      </w:pPr>
      <w:r w:rsidRPr="006A62A4">
        <w:rPr>
          <w:bCs/>
          <w:iCs/>
        </w:rPr>
        <w:t>Angličtina je jazykem počítačů a internetu.</w:t>
      </w:r>
    </w:p>
    <w:p w14:paraId="6C82D6EC" w14:textId="77777777" w:rsidR="00137EAD" w:rsidRPr="006A62A4" w:rsidRDefault="00547869" w:rsidP="00137EAD">
      <w:r w:rsidRPr="006A62A4">
        <w:rPr>
          <w:bCs/>
          <w:iCs/>
        </w:rPr>
        <w:t>Angličtina vás bude bavit</w:t>
      </w:r>
      <w:r w:rsidRPr="006A62A4">
        <w:t xml:space="preserve"> – je to jazyk</w:t>
      </w:r>
      <w:r w:rsidR="002710CE">
        <w:t xml:space="preserve"> </w:t>
      </w:r>
      <w:r w:rsidRPr="006A62A4">
        <w:t>s největší nabídkou učebních materiálů v oblasti výuky jazyků.</w:t>
      </w:r>
    </w:p>
    <w:p w14:paraId="727C1A6F" w14:textId="77777777" w:rsidR="00137EAD" w:rsidRDefault="00137EAD" w:rsidP="00137EAD">
      <w:pPr>
        <w:pStyle w:val="Podnadpis"/>
      </w:pPr>
      <w:r w:rsidRPr="00335BBA">
        <w:t>Výuka</w:t>
      </w:r>
    </w:p>
    <w:p w14:paraId="1E0F1A86" w14:textId="56C105F0" w:rsidR="00863DE6" w:rsidRDefault="00547869" w:rsidP="00CD54D4">
      <w:r w:rsidRPr="00BE3939">
        <w:rPr>
          <w:rFonts w:cstheme="minorHAnsi"/>
        </w:rPr>
        <w:t>Výuka probíhá již od primy</w:t>
      </w:r>
      <w:bookmarkStart w:id="1" w:name="_Hlk54171793"/>
      <w:r w:rsidR="002710CE">
        <w:rPr>
          <w:rFonts w:cstheme="minorHAnsi"/>
        </w:rPr>
        <w:t xml:space="preserve"> </w:t>
      </w:r>
      <w:r>
        <w:rPr>
          <w:rFonts w:cstheme="minorHAnsi"/>
        </w:rPr>
        <w:t xml:space="preserve">tři až čtyři vyučovací hodiny týdně. </w:t>
      </w:r>
      <w:r w:rsidRPr="00E004AD">
        <w:t xml:space="preserve">Žáci jsou děleni </w:t>
      </w:r>
      <w:r w:rsidR="002D0868">
        <w:t xml:space="preserve">podle pokročilosti </w:t>
      </w:r>
      <w:r w:rsidRPr="00E004AD">
        <w:t>do skupin po 14 až 16</w:t>
      </w:r>
      <w:r>
        <w:t>, j</w:t>
      </w:r>
      <w:r w:rsidRPr="00E004AD">
        <w:t>ejich znalosti jsou posouzeny podle výsledku vstupního testu. Výuka probíhá v</w:t>
      </w:r>
      <w:r>
        <w:t> </w:t>
      </w:r>
      <w:r w:rsidRPr="00E004AD">
        <w:t>klasické třídě, v</w:t>
      </w:r>
      <w:r>
        <w:t> jazykové učebně</w:t>
      </w:r>
      <w:r w:rsidRPr="00E004AD">
        <w:t xml:space="preserve"> angličtiny a také v</w:t>
      </w:r>
      <w:r>
        <w:t> </w:t>
      </w:r>
      <w:r w:rsidRPr="00E004AD">
        <w:t xml:space="preserve">multimediální učebně. </w:t>
      </w:r>
      <w:bookmarkEnd w:id="1"/>
      <w:r>
        <w:t>Z</w:t>
      </w:r>
      <w:r w:rsidRPr="00921954">
        <w:t>aměřu</w:t>
      </w:r>
      <w:r>
        <w:t>jeme se</w:t>
      </w:r>
      <w:r w:rsidRPr="00921954">
        <w:t xml:space="preserve"> především na rozvoj </w:t>
      </w:r>
      <w:r w:rsidRPr="00C3377C">
        <w:rPr>
          <w:bCs/>
        </w:rPr>
        <w:t>komunikativních kompetencí žáků</w:t>
      </w:r>
      <w:r>
        <w:rPr>
          <w:rFonts w:cstheme="minorHAnsi"/>
          <w:sz w:val="20"/>
          <w:szCs w:val="20"/>
        </w:rPr>
        <w:t xml:space="preserve">, </w:t>
      </w:r>
      <w:r w:rsidRPr="00CD54D4">
        <w:rPr>
          <w:rFonts w:cstheme="minorHAnsi"/>
          <w:szCs w:val="24"/>
        </w:rPr>
        <w:t xml:space="preserve">využíváme nové moderní materiály a nadstandardní technické </w:t>
      </w:r>
      <w:r w:rsidRPr="00863DE6">
        <w:t xml:space="preserve">zázemí školy. </w:t>
      </w:r>
      <w:r w:rsidR="00863DE6" w:rsidRPr="00863DE6">
        <w:t>Používáme učebnice –</w:t>
      </w:r>
      <w:r w:rsidR="00F35714">
        <w:t xml:space="preserve"> </w:t>
      </w:r>
      <w:proofErr w:type="spellStart"/>
      <w:r w:rsidR="00AF722C">
        <w:t>Gateway</w:t>
      </w:r>
      <w:proofErr w:type="spellEnd"/>
      <w:r w:rsidR="006A62A4">
        <w:t xml:space="preserve"> to Maturita</w:t>
      </w:r>
      <w:r w:rsidR="00AC4DE6">
        <w:t xml:space="preserve"> a </w:t>
      </w:r>
      <w:proofErr w:type="spellStart"/>
      <w:r w:rsidR="00863DE6" w:rsidRPr="00863DE6">
        <w:t>Insight</w:t>
      </w:r>
      <w:proofErr w:type="spellEnd"/>
      <w:r w:rsidR="00863DE6">
        <w:t xml:space="preserve">, </w:t>
      </w:r>
      <w:r w:rsidR="00AC4DE6">
        <w:t xml:space="preserve">v některých třídách ještě dokončujeme řady Maturita </w:t>
      </w:r>
      <w:proofErr w:type="spellStart"/>
      <w:r w:rsidR="00AC4DE6">
        <w:t>Solutions</w:t>
      </w:r>
      <w:proofErr w:type="spellEnd"/>
      <w:r w:rsidR="00F35714">
        <w:t>,</w:t>
      </w:r>
      <w:r w:rsidR="00AC4DE6">
        <w:t xml:space="preserve"> </w:t>
      </w:r>
      <w:r w:rsidR="00863DE6">
        <w:t xml:space="preserve">dále </w:t>
      </w:r>
      <w:r w:rsidR="00863DE6" w:rsidRPr="00863DE6">
        <w:t>nabízíme studentům možnost odeb</w:t>
      </w:r>
      <w:r w:rsidR="00AC4DE6">
        <w:t xml:space="preserve">írat časopisy (BRIDGE, </w:t>
      </w:r>
      <w:proofErr w:type="spellStart"/>
      <w:r w:rsidR="00863DE6" w:rsidRPr="00863DE6">
        <w:t>Gate</w:t>
      </w:r>
      <w:proofErr w:type="spellEnd"/>
      <w:r w:rsidR="00AC4DE6">
        <w:t xml:space="preserve">, </w:t>
      </w:r>
      <w:proofErr w:type="spellStart"/>
      <w:r w:rsidR="00AC4DE6">
        <w:t>Ready</w:t>
      </w:r>
      <w:proofErr w:type="spellEnd"/>
      <w:r w:rsidR="00863DE6" w:rsidRPr="00863DE6">
        <w:t xml:space="preserve">), které rozšiřují slovní zásobu, rozvíjejí jazykové a řečové dovednosti. Vedle zmíněných učebnic a časopisů používáme i další výukové materiály, například </w:t>
      </w:r>
      <w:proofErr w:type="spellStart"/>
      <w:r w:rsidR="00863DE6" w:rsidRPr="00863DE6">
        <w:t>English</w:t>
      </w:r>
      <w:proofErr w:type="spellEnd"/>
      <w:r w:rsidR="00AC4DE6">
        <w:t xml:space="preserve"> </w:t>
      </w:r>
      <w:proofErr w:type="spellStart"/>
      <w:r w:rsidR="00863DE6" w:rsidRPr="00863DE6">
        <w:t>Speaking</w:t>
      </w:r>
      <w:proofErr w:type="spellEnd"/>
      <w:r w:rsidR="00AC4DE6">
        <w:t xml:space="preserve"> </w:t>
      </w:r>
      <w:proofErr w:type="spellStart"/>
      <w:r w:rsidR="00863DE6" w:rsidRPr="00863DE6">
        <w:t>World</w:t>
      </w:r>
      <w:proofErr w:type="spellEnd"/>
      <w:r w:rsidR="00863DE6" w:rsidRPr="00863DE6">
        <w:t xml:space="preserve">, New </w:t>
      </w:r>
      <w:proofErr w:type="spellStart"/>
      <w:r w:rsidR="00863DE6" w:rsidRPr="00863DE6">
        <w:t>English</w:t>
      </w:r>
      <w:proofErr w:type="spellEnd"/>
      <w:r w:rsidR="00AC4DE6">
        <w:t xml:space="preserve"> </w:t>
      </w:r>
      <w:proofErr w:type="spellStart"/>
      <w:r w:rsidR="00863DE6" w:rsidRPr="00863DE6">
        <w:t>File</w:t>
      </w:r>
      <w:proofErr w:type="spellEnd"/>
      <w:r w:rsidR="00863DE6" w:rsidRPr="00863DE6">
        <w:t xml:space="preserve">, </w:t>
      </w:r>
      <w:proofErr w:type="spellStart"/>
      <w:r w:rsidR="00863DE6" w:rsidRPr="00863DE6">
        <w:t>English</w:t>
      </w:r>
      <w:proofErr w:type="spellEnd"/>
      <w:r w:rsidR="00AC4DE6">
        <w:t xml:space="preserve"> </w:t>
      </w:r>
      <w:proofErr w:type="spellStart"/>
      <w:r w:rsidR="00863DE6" w:rsidRPr="00863DE6">
        <w:t>Vocabulary</w:t>
      </w:r>
      <w:proofErr w:type="spellEnd"/>
      <w:r w:rsidR="00863DE6" w:rsidRPr="00863DE6">
        <w:t xml:space="preserve"> in Use, testové materiály k mezinárodním zkouškám FCE, CAE</w:t>
      </w:r>
      <w:r w:rsidR="00AC4DE6">
        <w:t xml:space="preserve"> a mnoho dalších materiálů</w:t>
      </w:r>
      <w:r w:rsidR="00863DE6">
        <w:t xml:space="preserve">. </w:t>
      </w:r>
      <w:r w:rsidR="00863DE6" w:rsidRPr="0094472E">
        <w:t xml:space="preserve">Studentům je k dispozici bohatě vybavená anglická </w:t>
      </w:r>
      <w:r w:rsidR="00863DE6" w:rsidRPr="000F53E5">
        <w:rPr>
          <w:b/>
          <w:bCs/>
        </w:rPr>
        <w:t>knihovna</w:t>
      </w:r>
      <w:r w:rsidR="00863DE6">
        <w:t xml:space="preserve">, </w:t>
      </w:r>
      <w:r w:rsidR="00087D0A">
        <w:t xml:space="preserve">která </w:t>
      </w:r>
      <w:r w:rsidR="00863DE6">
        <w:t xml:space="preserve">obsahuje </w:t>
      </w:r>
      <w:r w:rsidR="00AC4DE6">
        <w:t>přibližně tisíc knih od</w:t>
      </w:r>
      <w:r w:rsidR="00863DE6" w:rsidRPr="0094472E">
        <w:t xml:space="preserve"> světoznámých i méně známých autorů, a to jak v originále, tak ve zkrácených či zjednodušených verzích. </w:t>
      </w:r>
      <w:r w:rsidR="002D0868">
        <w:t>Lze si půjčit</w:t>
      </w:r>
      <w:r w:rsidR="00863DE6" w:rsidRPr="0094472E">
        <w:t xml:space="preserve"> i komiksy a audioknihy.</w:t>
      </w:r>
    </w:p>
    <w:p w14:paraId="4F3301F7" w14:textId="5BEAEB5A" w:rsidR="00F35714" w:rsidRPr="00863DE6" w:rsidRDefault="009A423D" w:rsidP="00CD54D4">
      <w:r>
        <w:rPr>
          <w:noProof/>
        </w:rPr>
        <w:drawing>
          <wp:inline distT="0" distB="0" distL="0" distR="0" wp14:anchorId="08120375" wp14:editId="61A04103">
            <wp:extent cx="1107341" cy="1557549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07" cy="162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714">
        <w:rPr>
          <w:noProof/>
          <w:lang w:eastAsia="cs-CZ"/>
        </w:rPr>
        <w:drawing>
          <wp:inline distT="0" distB="0" distL="0" distR="0" wp14:anchorId="24803E55" wp14:editId="29AD150A">
            <wp:extent cx="1094118" cy="1547152"/>
            <wp:effectExtent l="0" t="0" r="0" b="0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tka.cermakova\Desktop\People\g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38" cy="155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714" w:rsidRPr="00DB3CB0">
        <w:rPr>
          <w:noProof/>
        </w:rPr>
        <w:drawing>
          <wp:inline distT="0" distB="0" distL="0" distR="0" wp14:anchorId="1DCAE0AC" wp14:editId="231533AD">
            <wp:extent cx="1093406" cy="1539881"/>
            <wp:effectExtent l="0" t="0" r="0" b="3175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.cermakova\Downloads\img4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88" cy="154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94672" w14:textId="77777777" w:rsidR="00CD54D4" w:rsidRDefault="00547869" w:rsidP="00DC791C">
      <w:r w:rsidRPr="00DC791C">
        <w:t>Žáci</w:t>
      </w:r>
      <w:r w:rsidR="00AC4DE6">
        <w:t xml:space="preserve"> </w:t>
      </w:r>
      <w:r w:rsidRPr="00E004AD">
        <w:t>jsou připravováni ke složení maturitní zkoušky z</w:t>
      </w:r>
      <w:r>
        <w:t> </w:t>
      </w:r>
      <w:r w:rsidRPr="00E004AD">
        <w:t xml:space="preserve">anglického jazyka na úrovni </w:t>
      </w:r>
      <w:r w:rsidRPr="00CD54D4">
        <w:t>B2.</w:t>
      </w:r>
      <w:r w:rsidR="00AC4DE6">
        <w:t xml:space="preserve"> </w:t>
      </w:r>
      <w:r w:rsidR="00DC791C" w:rsidRPr="00DC791C">
        <w:t xml:space="preserve">Škola získala </w:t>
      </w:r>
      <w:r w:rsidR="00863DE6" w:rsidRPr="00DC791C">
        <w:t>certifikát od</w:t>
      </w:r>
      <w:r w:rsidR="00AC4DE6">
        <w:t xml:space="preserve"> </w:t>
      </w:r>
      <w:proofErr w:type="spellStart"/>
      <w:r w:rsidR="00863DE6" w:rsidRPr="00F651C6">
        <w:t>British</w:t>
      </w:r>
      <w:proofErr w:type="spellEnd"/>
      <w:r w:rsidR="00AC4DE6">
        <w:t xml:space="preserve"> </w:t>
      </w:r>
      <w:proofErr w:type="spellStart"/>
      <w:r w:rsidR="00863DE6" w:rsidRPr="00F651C6">
        <w:t>Council</w:t>
      </w:r>
      <w:proofErr w:type="spellEnd"/>
      <w:r w:rsidR="00863DE6" w:rsidRPr="00DC791C">
        <w:t xml:space="preserve"> opravňující k registraci a přípravě studentů na</w:t>
      </w:r>
      <w:r w:rsidR="00ED5163">
        <w:t> </w:t>
      </w:r>
      <w:r w:rsidR="00863DE6" w:rsidRPr="00DC791C">
        <w:t xml:space="preserve">cambridgeské zkoušky, </w:t>
      </w:r>
      <w:r w:rsidR="00DC791C" w:rsidRPr="00DC791C">
        <w:lastRenderedPageBreak/>
        <w:t xml:space="preserve">proto </w:t>
      </w:r>
      <w:r w:rsidR="00CD54D4" w:rsidRPr="00DC791C">
        <w:t>nabízí</w:t>
      </w:r>
      <w:r w:rsidR="00DC791C" w:rsidRPr="00DC791C">
        <w:t>me</w:t>
      </w:r>
      <w:r w:rsidR="00CD54D4" w:rsidRPr="00DC791C">
        <w:t xml:space="preserve"> studentům 3. ročníku přípravný seminář k</w:t>
      </w:r>
      <w:r w:rsidR="00ED5163">
        <w:t> </w:t>
      </w:r>
      <w:r w:rsidR="00CD54D4" w:rsidRPr="00DC791C">
        <w:t>mezinárodní zkoušce FCE,</w:t>
      </w:r>
      <w:r w:rsidR="00CD54D4" w:rsidRPr="00CD54D4">
        <w:t xml:space="preserve"> dvakrát ročně se pořádají FCE a CAE </w:t>
      </w:r>
      <w:r w:rsidR="006A62A4">
        <w:t>„</w:t>
      </w:r>
      <w:proofErr w:type="spellStart"/>
      <w:r w:rsidR="00CD54D4" w:rsidRPr="00CD54D4">
        <w:t>mock</w:t>
      </w:r>
      <w:proofErr w:type="spellEnd"/>
      <w:r w:rsidR="00CD54D4" w:rsidRPr="00CD54D4">
        <w:t xml:space="preserve"> testy</w:t>
      </w:r>
      <w:r w:rsidR="006A62A4">
        <w:t>“</w:t>
      </w:r>
      <w:r w:rsidR="00CD54D4" w:rsidRPr="00CD54D4">
        <w:t xml:space="preserve"> (testy nanečisto)</w:t>
      </w:r>
      <w:r w:rsidR="00CD54D4">
        <w:t>.</w:t>
      </w:r>
    </w:p>
    <w:p w14:paraId="7B904CFE" w14:textId="2524C890" w:rsidR="00137EAD" w:rsidRDefault="002D0868" w:rsidP="003F1DE8">
      <w:pPr>
        <w:spacing w:line="240" w:lineRule="auto"/>
      </w:pPr>
      <w:r>
        <w:rPr>
          <w:szCs w:val="24"/>
        </w:rPr>
        <w:t>G</w:t>
      </w:r>
      <w:r w:rsidR="00CD54D4" w:rsidRPr="00CD54D4">
        <w:rPr>
          <w:szCs w:val="24"/>
        </w:rPr>
        <w:t>ymnázium umožňuje samostatné</w:t>
      </w:r>
      <w:r w:rsidR="00AC4DE6">
        <w:rPr>
          <w:szCs w:val="24"/>
        </w:rPr>
        <w:t xml:space="preserve"> </w:t>
      </w:r>
      <w:r w:rsidR="00CD54D4" w:rsidRPr="0094472E">
        <w:t xml:space="preserve">studium v zahraničí. Každoročně se desítky našich studentů </w:t>
      </w:r>
      <w:r w:rsidR="00CD54D4" w:rsidRPr="00AA3805">
        <w:t xml:space="preserve">účastní </w:t>
      </w:r>
      <w:r w:rsidR="00AA3805" w:rsidRPr="00AA3805">
        <w:t>studijních pobytů</w:t>
      </w:r>
      <w:r w:rsidR="00CD54D4" w:rsidRPr="00AA3805">
        <w:t xml:space="preserve"> </w:t>
      </w:r>
      <w:r w:rsidR="00CD54D4" w:rsidRPr="0094472E">
        <w:t>v anglicky mluvících zemích, jako například v</w:t>
      </w:r>
      <w:r w:rsidR="00CD54D4">
        <w:t>e Velké Británii,</w:t>
      </w:r>
      <w:r w:rsidR="00CD54D4" w:rsidRPr="0094472E">
        <w:t xml:space="preserve"> USA</w:t>
      </w:r>
      <w:r w:rsidR="00CD54D4">
        <w:t xml:space="preserve"> a Kanadě.</w:t>
      </w:r>
      <w:r w:rsidR="003F1DE8" w:rsidRPr="003F1DE8">
        <w:rPr>
          <w:noProof/>
          <w:lang w:eastAsia="cs-CZ"/>
        </w:rPr>
        <w:t xml:space="preserve"> </w:t>
      </w:r>
      <w:r w:rsidR="003F1DE8">
        <w:rPr>
          <w:noProof/>
          <w:lang w:eastAsia="cs-CZ"/>
        </w:rPr>
        <w:br/>
      </w:r>
    </w:p>
    <w:p w14:paraId="797FE971" w14:textId="77777777" w:rsidR="00137EAD" w:rsidRDefault="00137EAD" w:rsidP="00137EAD">
      <w:pPr>
        <w:pStyle w:val="Podnadpis"/>
      </w:pPr>
      <w:r w:rsidRPr="00D277B1">
        <w:t xml:space="preserve">Semináře </w:t>
      </w:r>
      <w:r w:rsidR="00CD54D4">
        <w:t>a nepovinné předměty</w:t>
      </w:r>
    </w:p>
    <w:p w14:paraId="3B2B9155" w14:textId="2F474B4D" w:rsidR="00137EAD" w:rsidRPr="002A19A3" w:rsidRDefault="00547869" w:rsidP="00CD54D4">
      <w:pPr>
        <w:rPr>
          <w:rFonts w:cstheme="minorHAnsi"/>
          <w:bCs/>
        </w:rPr>
      </w:pPr>
      <w:r w:rsidRPr="0094472E">
        <w:t xml:space="preserve">Od 3. ročníku mají studenti možnost zvolit si seminář </w:t>
      </w:r>
      <w:r w:rsidRPr="002A19A3">
        <w:t>anglické konverzace a</w:t>
      </w:r>
      <w:r w:rsidR="00F52FB3" w:rsidRPr="002A19A3">
        <w:t> </w:t>
      </w:r>
      <w:r w:rsidRPr="002A19A3">
        <w:t>přípravný seminář k mezinárodním zkouškám.</w:t>
      </w:r>
      <w:r w:rsidR="00AC4DE6" w:rsidRPr="002A19A3">
        <w:t xml:space="preserve"> </w:t>
      </w:r>
      <w:r w:rsidRPr="002A19A3">
        <w:t>Ve 4. ročníku j</w:t>
      </w:r>
      <w:r w:rsidR="002A19A3" w:rsidRPr="002A19A3">
        <w:t>sou</w:t>
      </w:r>
      <w:r w:rsidRPr="002A19A3">
        <w:t xml:space="preserve"> nabízen</w:t>
      </w:r>
      <w:r w:rsidR="002A19A3" w:rsidRPr="002A19A3">
        <w:t>y</w:t>
      </w:r>
      <w:r w:rsidRPr="002A19A3">
        <w:t xml:space="preserve"> přípravn</w:t>
      </w:r>
      <w:r w:rsidR="002A19A3" w:rsidRPr="002A19A3">
        <w:t>é</w:t>
      </w:r>
      <w:r w:rsidRPr="002A19A3">
        <w:t xml:space="preserve"> seminář</w:t>
      </w:r>
      <w:r w:rsidR="002A19A3" w:rsidRPr="002A19A3">
        <w:t>e</w:t>
      </w:r>
      <w:r w:rsidRPr="002A19A3">
        <w:t xml:space="preserve"> ke státní či profilové maturitě</w:t>
      </w:r>
      <w:r w:rsidR="00AC4DE6" w:rsidRPr="002A19A3">
        <w:t xml:space="preserve"> </w:t>
      </w:r>
      <w:r w:rsidR="00300CEA" w:rsidRPr="002A19A3">
        <w:rPr>
          <w:rFonts w:cstheme="minorHAnsi"/>
          <w:bCs/>
          <w:sz w:val="22"/>
        </w:rPr>
        <w:t>(</w:t>
      </w:r>
      <w:r w:rsidR="00300CEA" w:rsidRPr="002A19A3">
        <w:rPr>
          <w:rFonts w:cstheme="minorHAnsi"/>
          <w:bCs/>
          <w:color w:val="000000" w:themeColor="text1"/>
          <w:szCs w:val="24"/>
          <w:shd w:val="clear" w:color="auto" w:fill="FFFFFF"/>
          <w:lang w:val="en-GB"/>
        </w:rPr>
        <w:t>English</w:t>
      </w:r>
      <w:r w:rsidR="00AC4DE6" w:rsidRPr="002A19A3">
        <w:rPr>
          <w:rFonts w:cstheme="minorHAnsi"/>
          <w:bCs/>
          <w:color w:val="000000" w:themeColor="text1"/>
          <w:szCs w:val="24"/>
          <w:shd w:val="clear" w:color="auto" w:fill="FFFFFF"/>
          <w:lang w:val="en-GB"/>
        </w:rPr>
        <w:t xml:space="preserve"> </w:t>
      </w:r>
      <w:r w:rsidR="00300CEA" w:rsidRPr="002A19A3">
        <w:rPr>
          <w:rFonts w:cstheme="minorHAnsi"/>
          <w:bCs/>
          <w:color w:val="000000" w:themeColor="text1"/>
          <w:szCs w:val="24"/>
          <w:shd w:val="clear" w:color="auto" w:fill="FFFFFF"/>
          <w:lang w:val="en-GB"/>
        </w:rPr>
        <w:t>Speaking</w:t>
      </w:r>
      <w:r w:rsidR="00AC4DE6" w:rsidRPr="002A19A3">
        <w:rPr>
          <w:rFonts w:cstheme="minorHAnsi"/>
          <w:bCs/>
          <w:color w:val="000000" w:themeColor="text1"/>
          <w:szCs w:val="24"/>
          <w:shd w:val="clear" w:color="auto" w:fill="FFFFFF"/>
          <w:lang w:val="en-GB"/>
        </w:rPr>
        <w:t xml:space="preserve"> </w:t>
      </w:r>
      <w:r w:rsidR="00300CEA" w:rsidRPr="002A19A3">
        <w:rPr>
          <w:rFonts w:cstheme="minorHAnsi"/>
          <w:bCs/>
          <w:color w:val="000000" w:themeColor="text1"/>
          <w:szCs w:val="24"/>
          <w:shd w:val="clear" w:color="auto" w:fill="FFFFFF"/>
          <w:lang w:val="en-GB"/>
        </w:rPr>
        <w:t>Countries</w:t>
      </w:r>
      <w:r w:rsidR="00712463" w:rsidRPr="002A19A3">
        <w:rPr>
          <w:rFonts w:cstheme="minorHAnsi"/>
          <w:bCs/>
          <w:color w:val="000000" w:themeColor="text1"/>
          <w:szCs w:val="24"/>
          <w:shd w:val="clear" w:color="auto" w:fill="FFFFFF"/>
          <w:lang w:val="en-GB"/>
        </w:rPr>
        <w:t xml:space="preserve">, </w:t>
      </w:r>
      <w:proofErr w:type="spellStart"/>
      <w:r w:rsidR="00300CEA" w:rsidRPr="002A19A3">
        <w:rPr>
          <w:rFonts w:cstheme="minorHAnsi"/>
          <w:bCs/>
          <w:color w:val="000000" w:themeColor="text1"/>
          <w:szCs w:val="24"/>
          <w:shd w:val="clear" w:color="auto" w:fill="FFFFFF"/>
          <w:lang w:val="en-GB"/>
        </w:rPr>
        <w:t>Maturita</w:t>
      </w:r>
      <w:proofErr w:type="spellEnd"/>
      <w:r w:rsidR="00300CEA" w:rsidRPr="002A19A3">
        <w:rPr>
          <w:rFonts w:cstheme="minorHAnsi"/>
          <w:bCs/>
          <w:color w:val="000000" w:themeColor="text1"/>
          <w:szCs w:val="24"/>
          <w:shd w:val="clear" w:color="auto" w:fill="FFFFFF"/>
          <w:lang w:val="en-GB"/>
        </w:rPr>
        <w:t xml:space="preserve"> Questions</w:t>
      </w:r>
      <w:r w:rsidR="002A19A3" w:rsidRPr="002A19A3">
        <w:rPr>
          <w:rFonts w:cstheme="minorHAnsi"/>
          <w:bCs/>
          <w:sz w:val="22"/>
          <w:lang w:val="en-GB"/>
        </w:rPr>
        <w:t>).</w:t>
      </w:r>
    </w:p>
    <w:p w14:paraId="35ADAF60" w14:textId="77777777" w:rsidR="00CD54D4" w:rsidRDefault="00CD54D4" w:rsidP="00CD54D4">
      <w:pPr>
        <w:pStyle w:val="Podnadpis"/>
      </w:pPr>
      <w:r>
        <w:t>P</w:t>
      </w:r>
      <w:r w:rsidRPr="00506C31">
        <w:t>rojekty</w:t>
      </w:r>
    </w:p>
    <w:p w14:paraId="6D250C91" w14:textId="6698B62F" w:rsidR="00300CEA" w:rsidRDefault="000F53E5" w:rsidP="00F52FB3">
      <w:r>
        <w:t>Každý rok nabízíme studentům volitelné projekty na různá témata</w:t>
      </w:r>
      <w:r w:rsidR="005F1130">
        <w:t>.</w:t>
      </w:r>
    </w:p>
    <w:p w14:paraId="0B922190" w14:textId="77777777" w:rsidR="00F52FB3" w:rsidRPr="00F52FB3" w:rsidRDefault="00F52FB3" w:rsidP="00F52FB3">
      <w:pPr>
        <w:rPr>
          <w:b/>
          <w:bCs/>
        </w:rPr>
      </w:pPr>
    </w:p>
    <w:p w14:paraId="41600DBD" w14:textId="77777777" w:rsidR="00137EAD" w:rsidRPr="00506C31" w:rsidRDefault="00137EAD" w:rsidP="00137EAD">
      <w:pPr>
        <w:pStyle w:val="Podnadpis"/>
      </w:pPr>
      <w:r>
        <w:t>Poznávací zájezdy</w:t>
      </w:r>
      <w:r w:rsidR="000F53E5">
        <w:t xml:space="preserve"> a jazykové pobyty</w:t>
      </w:r>
    </w:p>
    <w:p w14:paraId="1CFBD744" w14:textId="77777777" w:rsidR="000F53E5" w:rsidRPr="00EC5C95" w:rsidRDefault="000F53E5" w:rsidP="000F53E5">
      <w:r>
        <w:t>Š</w:t>
      </w:r>
      <w:r w:rsidRPr="0094472E">
        <w:t xml:space="preserve">kola organizuje zahraniční zájezdy pro studenty, </w:t>
      </w:r>
      <w:r>
        <w:t>na nichž</w:t>
      </w:r>
      <w:r w:rsidRPr="0094472E">
        <w:t xml:space="preserve"> mají intenzivní kontakt s kulturou země, jejíž jazyk studují</w:t>
      </w:r>
      <w:r w:rsidR="00737D04">
        <w:t>.</w:t>
      </w:r>
    </w:p>
    <w:p w14:paraId="047E09BF" w14:textId="77777777" w:rsidR="00137EAD" w:rsidRDefault="000F53E5" w:rsidP="00F651C6">
      <w:r>
        <w:t>Pořádáme t</w:t>
      </w:r>
      <w:r w:rsidRPr="0094472E">
        <w:t xml:space="preserve">ýdenní jazykově poznávací </w:t>
      </w:r>
      <w:r w:rsidR="00351B65">
        <w:t>pobyt</w:t>
      </w:r>
      <w:r w:rsidRPr="0094472E">
        <w:t xml:space="preserve"> do </w:t>
      </w:r>
      <w:r w:rsidRPr="009A423D">
        <w:rPr>
          <w:bCs/>
        </w:rPr>
        <w:t>Velké Británie</w:t>
      </w:r>
      <w:r w:rsidRPr="0094472E">
        <w:t>, kdy studenti bydlí v hostitelských rodinách,</w:t>
      </w:r>
      <w:r>
        <w:t xml:space="preserve"> dopoledne</w:t>
      </w:r>
      <w:r w:rsidRPr="0094472E">
        <w:t xml:space="preserve"> dochází na jazykové kurzy do místní školy</w:t>
      </w:r>
      <w:r>
        <w:t xml:space="preserve"> a odpoledne navštěvují památky. Zájezd je určen pro žáky tercií.</w:t>
      </w:r>
    </w:p>
    <w:p w14:paraId="7248A725" w14:textId="77777777" w:rsidR="00737D04" w:rsidRPr="00C3377C" w:rsidRDefault="00737D04" w:rsidP="00F651C6"/>
    <w:p w14:paraId="68413093" w14:textId="77777777" w:rsidR="00137EAD" w:rsidRPr="005F1468" w:rsidRDefault="00137EAD" w:rsidP="00137EAD">
      <w:pPr>
        <w:pStyle w:val="Podnadpis"/>
      </w:pPr>
      <w:r w:rsidRPr="00D277B1">
        <w:t>S</w:t>
      </w:r>
      <w:r>
        <w:t>outěže</w:t>
      </w:r>
    </w:p>
    <w:bookmarkEnd w:id="0"/>
    <w:p w14:paraId="4F5B6A60" w14:textId="7B8A0E8B" w:rsidR="00E528B3" w:rsidRDefault="00E528B3" w:rsidP="00E528B3">
      <w:r>
        <w:t xml:space="preserve">Každý rok se studenti mohou účastnit dvou soutěží – Konverzační soutěže v anglickém jazyce a mezinárodní soutěže Best in </w:t>
      </w:r>
      <w:proofErr w:type="spellStart"/>
      <w:r>
        <w:t>English</w:t>
      </w:r>
      <w:proofErr w:type="spellEnd"/>
      <w:r>
        <w:t xml:space="preserve">. </w:t>
      </w:r>
    </w:p>
    <w:p w14:paraId="27F1543E" w14:textId="7F1AFF9A" w:rsidR="00A10FF9" w:rsidRPr="00137EAD" w:rsidRDefault="00A10FF9" w:rsidP="00E528B3"/>
    <w:sectPr w:rsidR="00A10FF9" w:rsidRPr="00137EAD" w:rsidSect="003F1DE8">
      <w:pgSz w:w="11906" w:h="16838"/>
      <w:pgMar w:top="1418" w:right="1418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784"/>
    <w:multiLevelType w:val="hybridMultilevel"/>
    <w:tmpl w:val="00006DF1"/>
    <w:lvl w:ilvl="0" w:tplc="00005A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44E9E"/>
    <w:multiLevelType w:val="hybridMultilevel"/>
    <w:tmpl w:val="7EAC3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57203">
    <w:abstractNumId w:val="0"/>
  </w:num>
  <w:num w:numId="2" w16cid:durableId="187094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AD"/>
    <w:rsid w:val="000241F3"/>
    <w:rsid w:val="00087D0A"/>
    <w:rsid w:val="00092F83"/>
    <w:rsid w:val="000A76D8"/>
    <w:rsid w:val="000F53E5"/>
    <w:rsid w:val="00137EAD"/>
    <w:rsid w:val="0019672C"/>
    <w:rsid w:val="002710CE"/>
    <w:rsid w:val="002A19A3"/>
    <w:rsid w:val="002D0868"/>
    <w:rsid w:val="00300CEA"/>
    <w:rsid w:val="00316615"/>
    <w:rsid w:val="0034700B"/>
    <w:rsid w:val="00351B65"/>
    <w:rsid w:val="003B4DED"/>
    <w:rsid w:val="003F1DE8"/>
    <w:rsid w:val="00547869"/>
    <w:rsid w:val="005963F4"/>
    <w:rsid w:val="005E4699"/>
    <w:rsid w:val="005F1130"/>
    <w:rsid w:val="006A62A4"/>
    <w:rsid w:val="006B160D"/>
    <w:rsid w:val="00704C74"/>
    <w:rsid w:val="00712463"/>
    <w:rsid w:val="00737D04"/>
    <w:rsid w:val="007616A8"/>
    <w:rsid w:val="007D160C"/>
    <w:rsid w:val="00863DE6"/>
    <w:rsid w:val="008E4A2A"/>
    <w:rsid w:val="00951BA2"/>
    <w:rsid w:val="00991115"/>
    <w:rsid w:val="009A423D"/>
    <w:rsid w:val="00A10FF9"/>
    <w:rsid w:val="00AA3805"/>
    <w:rsid w:val="00AC4DE6"/>
    <w:rsid w:val="00AF722C"/>
    <w:rsid w:val="00B36FA5"/>
    <w:rsid w:val="00BF1842"/>
    <w:rsid w:val="00CB0FF8"/>
    <w:rsid w:val="00CD54D4"/>
    <w:rsid w:val="00D2166F"/>
    <w:rsid w:val="00DC791C"/>
    <w:rsid w:val="00E528B3"/>
    <w:rsid w:val="00E87497"/>
    <w:rsid w:val="00EC5C95"/>
    <w:rsid w:val="00ED5163"/>
    <w:rsid w:val="00EF754E"/>
    <w:rsid w:val="00F35714"/>
    <w:rsid w:val="00F52FB3"/>
    <w:rsid w:val="00F651C6"/>
    <w:rsid w:val="00F806BB"/>
    <w:rsid w:val="00FD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CAF9"/>
  <w15:docId w15:val="{38E855DC-B543-43AB-94FB-895C36AA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EAD"/>
    <w:pPr>
      <w:jc w:val="both"/>
    </w:pPr>
    <w:rPr>
      <w:sz w:val="24"/>
    </w:rPr>
  </w:style>
  <w:style w:type="paragraph" w:styleId="Nadpis2">
    <w:name w:val="heading 2"/>
    <w:basedOn w:val="Normln"/>
    <w:link w:val="Nadpis2Char"/>
    <w:uiPriority w:val="1"/>
    <w:qFormat/>
    <w:rsid w:val="00137EAD"/>
    <w:pPr>
      <w:widowControl w:val="0"/>
      <w:tabs>
        <w:tab w:val="num" w:pos="720"/>
      </w:tabs>
      <w:spacing w:before="67" w:after="0" w:line="240" w:lineRule="auto"/>
      <w:ind w:left="102" w:hanging="360"/>
      <w:jc w:val="left"/>
      <w:outlineLvl w:val="1"/>
    </w:pPr>
    <w:rPr>
      <w:rFonts w:ascii="Arial" w:eastAsia="Arial" w:hAnsi="Arial"/>
      <w:b/>
      <w:bCs/>
      <w:color w:val="000000"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137EAD"/>
    <w:rPr>
      <w:rFonts w:ascii="Arial" w:eastAsia="Arial" w:hAnsi="Arial"/>
      <w:b/>
      <w:bCs/>
      <w:color w:val="000000"/>
      <w:sz w:val="36"/>
      <w:szCs w:val="36"/>
      <w:lang w:val="en-US"/>
    </w:rPr>
  </w:style>
  <w:style w:type="paragraph" w:customStyle="1" w:styleId="Podnadpis1">
    <w:name w:val="Podnadpis1"/>
    <w:basedOn w:val="Normln"/>
    <w:link w:val="PodnadpisChar"/>
    <w:qFormat/>
    <w:rsid w:val="00137EAD"/>
    <w:pPr>
      <w:spacing w:after="120" w:line="276" w:lineRule="auto"/>
    </w:pPr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character" w:customStyle="1" w:styleId="PodnadpisChar">
    <w:name w:val="Podnadpis Char"/>
    <w:link w:val="Podnadpis1"/>
    <w:rsid w:val="00137EAD"/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paragraph" w:styleId="Podnadpis">
    <w:name w:val="Subtitle"/>
    <w:basedOn w:val="Normln"/>
    <w:link w:val="PodnadpisChar1"/>
    <w:qFormat/>
    <w:rsid w:val="00137EAD"/>
    <w:pPr>
      <w:spacing w:after="240" w:line="276" w:lineRule="auto"/>
    </w:pPr>
    <w:rPr>
      <w:rFonts w:eastAsia="Calibri" w:cs="Arial"/>
      <w:b/>
      <w:noProof/>
      <w:color w:val="05347A"/>
      <w:sz w:val="32"/>
      <w:szCs w:val="32"/>
      <w:lang w:eastAsia="cs-CZ"/>
    </w:rPr>
  </w:style>
  <w:style w:type="character" w:customStyle="1" w:styleId="PodnadpisChar1">
    <w:name w:val="Podnadpis Char1"/>
    <w:basedOn w:val="Standardnpsmoodstavce"/>
    <w:link w:val="Podnadpis"/>
    <w:rsid w:val="00137EAD"/>
    <w:rPr>
      <w:rFonts w:eastAsia="Calibri" w:cs="Arial"/>
      <w:b/>
      <w:noProof/>
      <w:color w:val="05347A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5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0D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62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62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62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62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62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2A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3F1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Neubauerová</dc:creator>
  <cp:keywords/>
  <dc:description/>
  <cp:lastModifiedBy>Denisa Neubauerová</cp:lastModifiedBy>
  <cp:revision>5</cp:revision>
  <cp:lastPrinted>2023-10-20T08:27:00Z</cp:lastPrinted>
  <dcterms:created xsi:type="dcterms:W3CDTF">2023-10-20T08:52:00Z</dcterms:created>
  <dcterms:modified xsi:type="dcterms:W3CDTF">2024-09-19T06:25:00Z</dcterms:modified>
</cp:coreProperties>
</file>